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4C3" w:rsidRPr="00E104E5" w:rsidRDefault="009214C3" w:rsidP="009214C3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9214C3">
        <w:rPr>
          <w:rFonts w:ascii="Arial" w:hAnsi="Arial" w:cs="Arial"/>
          <w:i/>
          <w:iCs/>
        </w:rPr>
        <w:t>Приказ Минэкономразвития России от 30.10.2020 N 720</w:t>
      </w:r>
      <w:r w:rsidRPr="00E104E5">
        <w:rPr>
          <w:rFonts w:ascii="Arial" w:hAnsi="Arial" w:cs="Arial"/>
          <w:i/>
        </w:rPr>
        <w:t>.</w:t>
      </w:r>
    </w:p>
    <w:p w:rsidR="009214C3" w:rsidRPr="00D82951" w:rsidRDefault="009214C3" w:rsidP="009214C3">
      <w:pPr>
        <w:rPr>
          <w:rFonts w:ascii="Arial" w:hAnsi="Arial" w:cs="Arial"/>
        </w:rPr>
      </w:pPr>
      <w:r w:rsidRPr="00D82951">
        <w:rPr>
          <w:rFonts w:ascii="Arial" w:hAnsi="Arial" w:cs="Arial"/>
        </w:rPr>
        <w:t>Минэкономразвития установило коэффициенты-дефляторы на 2021 г.:</w:t>
      </w:r>
    </w:p>
    <w:p w:rsidR="009214C3" w:rsidRPr="00D82951" w:rsidRDefault="009214C3" w:rsidP="009214C3">
      <w:pPr>
        <w:rPr>
          <w:rFonts w:ascii="Arial" w:hAnsi="Arial" w:cs="Arial"/>
        </w:rPr>
      </w:pPr>
      <w:r w:rsidRPr="00D82951">
        <w:rPr>
          <w:rFonts w:ascii="Arial" w:hAnsi="Arial" w:cs="Arial"/>
        </w:rPr>
        <w:t>1,032 – для УСН;</w:t>
      </w:r>
    </w:p>
    <w:p w:rsidR="009214C3" w:rsidRPr="00D82951" w:rsidRDefault="009214C3" w:rsidP="009214C3">
      <w:pPr>
        <w:rPr>
          <w:rFonts w:ascii="Arial" w:hAnsi="Arial" w:cs="Arial"/>
        </w:rPr>
      </w:pPr>
      <w:r w:rsidRPr="00D82951">
        <w:rPr>
          <w:rFonts w:ascii="Arial" w:hAnsi="Arial" w:cs="Arial"/>
        </w:rPr>
        <w:t>1,864 – для НДФЛ;</w:t>
      </w:r>
    </w:p>
    <w:p w:rsidR="009214C3" w:rsidRPr="00D82951" w:rsidRDefault="009214C3" w:rsidP="009214C3">
      <w:pPr>
        <w:rPr>
          <w:rFonts w:ascii="Arial" w:hAnsi="Arial" w:cs="Arial"/>
        </w:rPr>
      </w:pPr>
      <w:r w:rsidRPr="00D82951">
        <w:rPr>
          <w:rFonts w:ascii="Arial" w:hAnsi="Arial" w:cs="Arial"/>
        </w:rPr>
        <w:t>1,637 – для ПСН;</w:t>
      </w:r>
    </w:p>
    <w:p w:rsidR="009214C3" w:rsidRPr="00D82951" w:rsidRDefault="009214C3" w:rsidP="009214C3">
      <w:pPr>
        <w:rPr>
          <w:rFonts w:ascii="Arial" w:hAnsi="Arial" w:cs="Arial"/>
        </w:rPr>
      </w:pPr>
      <w:r w:rsidRPr="00D82951">
        <w:rPr>
          <w:rFonts w:ascii="Arial" w:hAnsi="Arial" w:cs="Arial"/>
        </w:rPr>
        <w:t xml:space="preserve">1,420 – для торгового сбора. </w:t>
      </w:r>
    </w:p>
    <w:p w:rsidR="00952D20" w:rsidRDefault="00952D20"/>
    <w:p w:rsidR="009214C3" w:rsidRDefault="009214C3" w:rsidP="009214C3">
      <w:r w:rsidRPr="009214C3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12.11.2020 N 1823</w:t>
      </w:r>
      <w:r>
        <w:rPr>
          <w:rFonts w:ascii="Arial" w:hAnsi="Arial" w:cs="Arial"/>
          <w:i/>
          <w:iCs/>
        </w:rPr>
        <w:t>.</w:t>
      </w:r>
    </w:p>
    <w:p w:rsidR="009214C3" w:rsidRPr="006C2549" w:rsidRDefault="009214C3" w:rsidP="009214C3">
      <w:pPr>
        <w:jc w:val="both"/>
        <w:rPr>
          <w:rFonts w:ascii="Arial" w:hAnsi="Arial" w:cs="Arial"/>
          <w:iCs/>
        </w:rPr>
      </w:pPr>
      <w:r w:rsidRPr="005034B2">
        <w:rPr>
          <w:rFonts w:ascii="Arial" w:hAnsi="Arial" w:cs="Arial"/>
        </w:rPr>
        <w:t>Правительство установило допустимую долю иностранных сотрудников на 2021 г. Станет больше видов деятельности, подпадающих под данное ограничение. С 26% до 24% сократили долю иностранцев для работы на автомобильном грузовом и прочем сухопутном пассажирском транспорте. Долю для остальных отраслей по сравнению с 2020 г</w:t>
      </w:r>
      <w:r>
        <w:rPr>
          <w:rFonts w:ascii="Arial" w:hAnsi="Arial" w:cs="Arial"/>
        </w:rPr>
        <w:t>.</w:t>
      </w:r>
      <w:r w:rsidRPr="005034B2">
        <w:rPr>
          <w:rFonts w:ascii="Arial" w:hAnsi="Arial" w:cs="Arial"/>
        </w:rPr>
        <w:t xml:space="preserve"> не изменили.</w:t>
      </w:r>
    </w:p>
    <w:p w:rsidR="009214C3" w:rsidRDefault="009214C3"/>
    <w:sectPr w:rsidR="009214C3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214C3"/>
    <w:rsid w:val="009214C3"/>
    <w:rsid w:val="00952D20"/>
    <w:rsid w:val="00B1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214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2020-11-20T04:10:00Z</dcterms:created>
  <dcterms:modified xsi:type="dcterms:W3CDTF">2020-11-20T04:11:00Z</dcterms:modified>
</cp:coreProperties>
</file>